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B0" w:rsidRPr="007F5A8A" w:rsidRDefault="006E5814" w:rsidP="006E5814">
      <w:pPr>
        <w:jc w:val="center"/>
        <w:rPr>
          <w:b/>
          <w:sz w:val="28"/>
          <w:szCs w:val="28"/>
        </w:rPr>
      </w:pPr>
      <w:r w:rsidRPr="007F5A8A">
        <w:rPr>
          <w:b/>
          <w:sz w:val="28"/>
          <w:szCs w:val="28"/>
        </w:rPr>
        <w:t xml:space="preserve">Программа </w:t>
      </w:r>
    </w:p>
    <w:p w:rsidR="00EF651A" w:rsidRPr="007F5A8A" w:rsidRDefault="009416B0" w:rsidP="009416B0">
      <w:pPr>
        <w:jc w:val="center"/>
        <w:rPr>
          <w:b/>
          <w:sz w:val="28"/>
          <w:szCs w:val="28"/>
        </w:rPr>
      </w:pPr>
      <w:r w:rsidRPr="007F5A8A">
        <w:rPr>
          <w:b/>
          <w:sz w:val="28"/>
          <w:szCs w:val="28"/>
        </w:rPr>
        <w:t>С</w:t>
      </w:r>
      <w:r w:rsidR="006E5814" w:rsidRPr="007F5A8A">
        <w:rPr>
          <w:b/>
          <w:sz w:val="28"/>
          <w:szCs w:val="28"/>
        </w:rPr>
        <w:t>еминара</w:t>
      </w:r>
      <w:r w:rsidR="00EF651A" w:rsidRPr="007F5A8A">
        <w:rPr>
          <w:b/>
          <w:sz w:val="28"/>
          <w:szCs w:val="28"/>
        </w:rPr>
        <w:t>-практикума</w:t>
      </w:r>
      <w:r w:rsidRPr="007F5A8A">
        <w:rPr>
          <w:b/>
          <w:sz w:val="28"/>
          <w:szCs w:val="28"/>
        </w:rPr>
        <w:t xml:space="preserve"> </w:t>
      </w:r>
      <w:r w:rsidR="00083554" w:rsidRPr="007F5A8A">
        <w:rPr>
          <w:b/>
          <w:sz w:val="28"/>
          <w:szCs w:val="28"/>
        </w:rPr>
        <w:t>для государственных заказчиков научно-исследовательских, опытно-конструкторских и технологических работ гражданского назначения Республики Татарстан</w:t>
      </w:r>
    </w:p>
    <w:p w:rsidR="00083554" w:rsidRPr="007F5A8A" w:rsidRDefault="00083554" w:rsidP="006E5814">
      <w:pPr>
        <w:jc w:val="center"/>
        <w:rPr>
          <w:sz w:val="28"/>
          <w:szCs w:val="28"/>
        </w:rPr>
      </w:pPr>
    </w:p>
    <w:p w:rsidR="00083554" w:rsidRPr="007F5A8A" w:rsidRDefault="00083554" w:rsidP="006C4B3E">
      <w:pPr>
        <w:jc w:val="both"/>
        <w:rPr>
          <w:sz w:val="28"/>
          <w:szCs w:val="28"/>
        </w:rPr>
      </w:pPr>
      <w:r w:rsidRPr="007F5A8A">
        <w:rPr>
          <w:b/>
          <w:sz w:val="28"/>
          <w:szCs w:val="28"/>
        </w:rPr>
        <w:t>Место проведения:</w:t>
      </w:r>
      <w:r w:rsidR="00F64D15">
        <w:rPr>
          <w:b/>
          <w:sz w:val="28"/>
          <w:szCs w:val="28"/>
        </w:rPr>
        <w:t xml:space="preserve"> </w:t>
      </w:r>
      <w:r w:rsidR="00F64D15">
        <w:rPr>
          <w:sz w:val="28"/>
          <w:szCs w:val="28"/>
        </w:rPr>
        <w:t>Министерство экономики Республики Татарстан</w:t>
      </w:r>
      <w:r w:rsidRPr="007F5A8A">
        <w:rPr>
          <w:sz w:val="28"/>
          <w:szCs w:val="28"/>
        </w:rPr>
        <w:t xml:space="preserve">, </w:t>
      </w:r>
      <w:r w:rsidR="006C4B3E">
        <w:rPr>
          <w:sz w:val="28"/>
          <w:szCs w:val="28"/>
        </w:rPr>
        <w:t xml:space="preserve">                               </w:t>
      </w:r>
      <w:bookmarkStart w:id="0" w:name="_GoBack"/>
      <w:bookmarkEnd w:id="0"/>
      <w:r w:rsidRPr="007F5A8A">
        <w:rPr>
          <w:sz w:val="28"/>
          <w:szCs w:val="28"/>
        </w:rPr>
        <w:t>ул.</w:t>
      </w:r>
      <w:r w:rsidR="00F64D15">
        <w:rPr>
          <w:sz w:val="28"/>
          <w:szCs w:val="28"/>
        </w:rPr>
        <w:t xml:space="preserve"> </w:t>
      </w:r>
      <w:proofErr w:type="gramStart"/>
      <w:r w:rsidR="00F64D15">
        <w:rPr>
          <w:sz w:val="28"/>
          <w:szCs w:val="28"/>
        </w:rPr>
        <w:t>Московская</w:t>
      </w:r>
      <w:proofErr w:type="gramEnd"/>
      <w:r w:rsidR="00955B0E" w:rsidRPr="007F5A8A">
        <w:rPr>
          <w:sz w:val="28"/>
          <w:szCs w:val="28"/>
        </w:rPr>
        <w:t>,</w:t>
      </w:r>
      <w:r w:rsidR="00F64D15">
        <w:rPr>
          <w:sz w:val="28"/>
          <w:szCs w:val="28"/>
        </w:rPr>
        <w:t xml:space="preserve"> д.55</w:t>
      </w:r>
      <w:r w:rsidRPr="007F5A8A">
        <w:rPr>
          <w:sz w:val="28"/>
          <w:szCs w:val="28"/>
        </w:rPr>
        <w:t>,</w:t>
      </w:r>
      <w:r w:rsidR="00F64D15">
        <w:rPr>
          <w:sz w:val="28"/>
          <w:szCs w:val="28"/>
        </w:rPr>
        <w:t xml:space="preserve"> 429 кабинет</w:t>
      </w:r>
      <w:r w:rsidRPr="007F5A8A">
        <w:rPr>
          <w:sz w:val="28"/>
          <w:szCs w:val="28"/>
        </w:rPr>
        <w:t>.</w:t>
      </w:r>
    </w:p>
    <w:p w:rsidR="00083554" w:rsidRPr="007F5A8A" w:rsidRDefault="00083554" w:rsidP="00083554">
      <w:pPr>
        <w:rPr>
          <w:b/>
          <w:sz w:val="28"/>
          <w:szCs w:val="28"/>
        </w:rPr>
      </w:pPr>
    </w:p>
    <w:p w:rsidR="00083554" w:rsidRPr="007F5A8A" w:rsidRDefault="00955B0E" w:rsidP="00B7031A">
      <w:pPr>
        <w:rPr>
          <w:sz w:val="28"/>
          <w:szCs w:val="28"/>
        </w:rPr>
      </w:pPr>
      <w:r w:rsidRPr="007F5A8A">
        <w:rPr>
          <w:b/>
          <w:sz w:val="28"/>
          <w:szCs w:val="28"/>
        </w:rPr>
        <w:t>Дата</w:t>
      </w:r>
      <w:r w:rsidR="00083554" w:rsidRPr="007F5A8A">
        <w:rPr>
          <w:b/>
          <w:sz w:val="28"/>
          <w:szCs w:val="28"/>
        </w:rPr>
        <w:t xml:space="preserve"> проведения:</w:t>
      </w:r>
      <w:r w:rsidR="00083554" w:rsidRPr="007F5A8A">
        <w:rPr>
          <w:sz w:val="28"/>
          <w:szCs w:val="28"/>
        </w:rPr>
        <w:t xml:space="preserve"> </w:t>
      </w:r>
      <w:r w:rsidR="00B7031A" w:rsidRPr="007F5A8A">
        <w:rPr>
          <w:sz w:val="28"/>
          <w:szCs w:val="28"/>
        </w:rPr>
        <w:t>21</w:t>
      </w:r>
      <w:r w:rsidR="00083554" w:rsidRPr="007F5A8A">
        <w:rPr>
          <w:sz w:val="28"/>
          <w:szCs w:val="28"/>
        </w:rPr>
        <w:t>.04.2017</w:t>
      </w:r>
    </w:p>
    <w:p w:rsidR="00B7031A" w:rsidRPr="007F5A8A" w:rsidRDefault="00B7031A" w:rsidP="00B7031A">
      <w:pPr>
        <w:rPr>
          <w:sz w:val="28"/>
          <w:szCs w:val="28"/>
        </w:rPr>
      </w:pPr>
    </w:p>
    <w:tbl>
      <w:tblPr>
        <w:tblStyle w:val="aa"/>
        <w:tblW w:w="10314" w:type="dxa"/>
        <w:tblLook w:val="04A0" w:firstRow="1" w:lastRow="0" w:firstColumn="1" w:lastColumn="0" w:noHBand="0" w:noVBand="1"/>
      </w:tblPr>
      <w:tblGrid>
        <w:gridCol w:w="1384"/>
        <w:gridCol w:w="8930"/>
      </w:tblGrid>
      <w:tr w:rsidR="00B7031A" w:rsidRPr="007F5A8A" w:rsidTr="00B7031A">
        <w:tc>
          <w:tcPr>
            <w:tcW w:w="1384" w:type="dxa"/>
          </w:tcPr>
          <w:p w:rsidR="00B7031A" w:rsidRPr="007F5A8A" w:rsidRDefault="00B7031A" w:rsidP="00B7031A">
            <w:pPr>
              <w:ind w:left="-142" w:right="-108"/>
              <w:jc w:val="center"/>
              <w:rPr>
                <w:sz w:val="28"/>
                <w:szCs w:val="28"/>
              </w:rPr>
            </w:pPr>
            <w:r w:rsidRPr="007F5A8A">
              <w:rPr>
                <w:sz w:val="28"/>
                <w:szCs w:val="28"/>
              </w:rPr>
              <w:t>9.15-9.30</w:t>
            </w:r>
          </w:p>
        </w:tc>
        <w:tc>
          <w:tcPr>
            <w:tcW w:w="8930" w:type="dxa"/>
          </w:tcPr>
          <w:p w:rsidR="00B7031A" w:rsidRPr="007F5A8A" w:rsidRDefault="00B7031A" w:rsidP="00B7031A">
            <w:pPr>
              <w:rPr>
                <w:sz w:val="28"/>
                <w:szCs w:val="28"/>
              </w:rPr>
            </w:pPr>
            <w:r w:rsidRPr="007F5A8A">
              <w:rPr>
                <w:sz w:val="28"/>
                <w:szCs w:val="28"/>
              </w:rPr>
              <w:t>Регистрация участников семинара</w:t>
            </w:r>
          </w:p>
        </w:tc>
      </w:tr>
      <w:tr w:rsidR="00083554" w:rsidRPr="007F5A8A" w:rsidTr="00B7031A">
        <w:tc>
          <w:tcPr>
            <w:tcW w:w="1384" w:type="dxa"/>
          </w:tcPr>
          <w:p w:rsidR="00083554" w:rsidRPr="007F5A8A" w:rsidRDefault="00083554" w:rsidP="00B7031A">
            <w:pPr>
              <w:ind w:right="-108"/>
              <w:rPr>
                <w:sz w:val="28"/>
                <w:szCs w:val="28"/>
              </w:rPr>
            </w:pPr>
            <w:r w:rsidRPr="007F5A8A">
              <w:rPr>
                <w:sz w:val="28"/>
                <w:szCs w:val="28"/>
              </w:rPr>
              <w:t>9</w:t>
            </w:r>
            <w:r w:rsidR="00955B0E" w:rsidRPr="007F5A8A">
              <w:rPr>
                <w:sz w:val="28"/>
                <w:szCs w:val="28"/>
              </w:rPr>
              <w:t>.30-9.3</w:t>
            </w:r>
            <w:r w:rsidRPr="007F5A8A">
              <w:rPr>
                <w:sz w:val="28"/>
                <w:szCs w:val="28"/>
              </w:rPr>
              <w:t>5</w:t>
            </w:r>
          </w:p>
        </w:tc>
        <w:tc>
          <w:tcPr>
            <w:tcW w:w="8930" w:type="dxa"/>
          </w:tcPr>
          <w:p w:rsidR="006F1546" w:rsidRPr="007F5A8A" w:rsidRDefault="00B7031A" w:rsidP="002B472C">
            <w:pPr>
              <w:rPr>
                <w:sz w:val="28"/>
                <w:szCs w:val="28"/>
              </w:rPr>
            </w:pPr>
            <w:r w:rsidRPr="007F5A8A">
              <w:rPr>
                <w:sz w:val="28"/>
                <w:szCs w:val="28"/>
              </w:rPr>
              <w:t>Вступитель</w:t>
            </w:r>
            <w:r w:rsidR="00083554" w:rsidRPr="007F5A8A">
              <w:rPr>
                <w:sz w:val="28"/>
                <w:szCs w:val="28"/>
              </w:rPr>
              <w:t xml:space="preserve">ное слово </w:t>
            </w:r>
            <w:r w:rsidR="009D7B48">
              <w:rPr>
                <w:sz w:val="28"/>
                <w:szCs w:val="28"/>
              </w:rPr>
              <w:t>заместителя м</w:t>
            </w:r>
            <w:r w:rsidR="002B472C">
              <w:rPr>
                <w:sz w:val="28"/>
                <w:szCs w:val="28"/>
              </w:rPr>
              <w:t xml:space="preserve">инистра экономики Республики Татарстан </w:t>
            </w:r>
            <w:proofErr w:type="spellStart"/>
            <w:r w:rsidR="002B472C">
              <w:rPr>
                <w:sz w:val="28"/>
                <w:szCs w:val="28"/>
              </w:rPr>
              <w:t>Хазиахметова</w:t>
            </w:r>
            <w:proofErr w:type="spellEnd"/>
            <w:r w:rsidR="002B472C">
              <w:rPr>
                <w:sz w:val="28"/>
                <w:szCs w:val="28"/>
              </w:rPr>
              <w:t xml:space="preserve"> Булата </w:t>
            </w:r>
            <w:proofErr w:type="spellStart"/>
            <w:r w:rsidR="002B472C">
              <w:rPr>
                <w:sz w:val="28"/>
                <w:szCs w:val="28"/>
              </w:rPr>
              <w:t>Зуфаровича</w:t>
            </w:r>
            <w:proofErr w:type="spellEnd"/>
          </w:p>
        </w:tc>
      </w:tr>
      <w:tr w:rsidR="00083554" w:rsidRPr="007F5A8A" w:rsidTr="00B7031A">
        <w:tc>
          <w:tcPr>
            <w:tcW w:w="1384" w:type="dxa"/>
          </w:tcPr>
          <w:p w:rsidR="00083554" w:rsidRPr="007F5A8A" w:rsidRDefault="00955B0E" w:rsidP="00B7031A">
            <w:pPr>
              <w:ind w:left="-142" w:right="-108"/>
              <w:jc w:val="center"/>
              <w:rPr>
                <w:sz w:val="28"/>
                <w:szCs w:val="28"/>
              </w:rPr>
            </w:pPr>
            <w:r w:rsidRPr="007F5A8A">
              <w:rPr>
                <w:sz w:val="28"/>
                <w:szCs w:val="28"/>
              </w:rPr>
              <w:t>9.3</w:t>
            </w:r>
            <w:r w:rsidR="00083554" w:rsidRPr="007F5A8A">
              <w:rPr>
                <w:sz w:val="28"/>
                <w:szCs w:val="28"/>
              </w:rPr>
              <w:t>5-10.</w:t>
            </w:r>
            <w:r w:rsidRPr="007F5A8A">
              <w:rPr>
                <w:sz w:val="28"/>
                <w:szCs w:val="28"/>
              </w:rPr>
              <w:t>00</w:t>
            </w:r>
          </w:p>
        </w:tc>
        <w:tc>
          <w:tcPr>
            <w:tcW w:w="8930" w:type="dxa"/>
          </w:tcPr>
          <w:p w:rsidR="00955B0E" w:rsidRPr="007F5A8A" w:rsidRDefault="00955B0E" w:rsidP="00B7031A">
            <w:pPr>
              <w:rPr>
                <w:b/>
                <w:sz w:val="28"/>
                <w:szCs w:val="28"/>
              </w:rPr>
            </w:pPr>
            <w:r w:rsidRPr="007F5A8A">
              <w:rPr>
                <w:b/>
                <w:sz w:val="28"/>
                <w:szCs w:val="28"/>
              </w:rPr>
              <w:t>Эффективное планирование, реализация НИОКР и использование результатов интеллектуальной деятельности, полученных в ходе НИОКР</w:t>
            </w:r>
            <w:r w:rsidR="00B7031A" w:rsidRPr="007F5A8A">
              <w:rPr>
                <w:b/>
                <w:sz w:val="28"/>
                <w:szCs w:val="28"/>
              </w:rPr>
              <w:t>. Контроль в сфере правовой охраны и использования результатов интеллектуальной деятельности в Республике Татарстан</w:t>
            </w:r>
          </w:p>
          <w:p w:rsidR="00A46AC7" w:rsidRPr="007F5A8A" w:rsidRDefault="00A46AC7" w:rsidP="00B7031A">
            <w:pPr>
              <w:rPr>
                <w:sz w:val="28"/>
                <w:szCs w:val="28"/>
              </w:rPr>
            </w:pPr>
          </w:p>
          <w:p w:rsidR="009D7B48" w:rsidRDefault="00083554" w:rsidP="00B7031A">
            <w:pPr>
              <w:rPr>
                <w:sz w:val="28"/>
                <w:szCs w:val="28"/>
              </w:rPr>
            </w:pPr>
            <w:r w:rsidRPr="007F5A8A">
              <w:rPr>
                <w:sz w:val="28"/>
                <w:szCs w:val="28"/>
              </w:rPr>
              <w:t>Салимов Р</w:t>
            </w:r>
            <w:r w:rsidR="00955B0E" w:rsidRPr="007F5A8A">
              <w:rPr>
                <w:sz w:val="28"/>
                <w:szCs w:val="28"/>
              </w:rPr>
              <w:t xml:space="preserve">адий </w:t>
            </w:r>
            <w:r w:rsidRPr="007F5A8A">
              <w:rPr>
                <w:sz w:val="28"/>
                <w:szCs w:val="28"/>
              </w:rPr>
              <w:t>И</w:t>
            </w:r>
            <w:r w:rsidR="00955B0E" w:rsidRPr="007F5A8A">
              <w:rPr>
                <w:sz w:val="28"/>
                <w:szCs w:val="28"/>
              </w:rPr>
              <w:t>льдусович</w:t>
            </w:r>
            <w:r w:rsidR="00B7031A" w:rsidRPr="007F5A8A">
              <w:rPr>
                <w:sz w:val="28"/>
                <w:szCs w:val="28"/>
              </w:rPr>
              <w:t>,</w:t>
            </w:r>
            <w:r w:rsidRPr="007F5A8A">
              <w:rPr>
                <w:sz w:val="28"/>
                <w:szCs w:val="28"/>
              </w:rPr>
              <w:t xml:space="preserve"> заместитель генерального директора</w:t>
            </w:r>
          </w:p>
          <w:p w:rsidR="00083554" w:rsidRPr="007F5A8A" w:rsidRDefault="00083554" w:rsidP="00B7031A">
            <w:pPr>
              <w:rPr>
                <w:sz w:val="28"/>
                <w:szCs w:val="28"/>
              </w:rPr>
            </w:pPr>
            <w:r w:rsidRPr="007F5A8A">
              <w:rPr>
                <w:sz w:val="28"/>
                <w:szCs w:val="28"/>
              </w:rPr>
              <w:t xml:space="preserve"> </w:t>
            </w:r>
            <w:r w:rsidR="00955B0E" w:rsidRPr="007F5A8A">
              <w:rPr>
                <w:sz w:val="28"/>
                <w:szCs w:val="28"/>
              </w:rPr>
              <w:t>ГУП РТ «</w:t>
            </w:r>
            <w:proofErr w:type="gramStart"/>
            <w:r w:rsidR="00955B0E" w:rsidRPr="007F5A8A">
              <w:rPr>
                <w:sz w:val="28"/>
                <w:szCs w:val="28"/>
              </w:rPr>
              <w:t>Татарстанский</w:t>
            </w:r>
            <w:proofErr w:type="gramEnd"/>
            <w:r w:rsidR="00955B0E" w:rsidRPr="007F5A8A">
              <w:rPr>
                <w:sz w:val="28"/>
                <w:szCs w:val="28"/>
              </w:rPr>
              <w:t xml:space="preserve"> ЦНТИ»</w:t>
            </w:r>
          </w:p>
        </w:tc>
      </w:tr>
      <w:tr w:rsidR="00083554" w:rsidRPr="007F5A8A" w:rsidTr="00B7031A">
        <w:tc>
          <w:tcPr>
            <w:tcW w:w="1384" w:type="dxa"/>
          </w:tcPr>
          <w:p w:rsidR="00083554" w:rsidRPr="007F5A8A" w:rsidRDefault="006B0B6C" w:rsidP="00B7031A">
            <w:pPr>
              <w:ind w:left="-142" w:right="-108"/>
              <w:jc w:val="center"/>
              <w:rPr>
                <w:sz w:val="28"/>
                <w:szCs w:val="28"/>
              </w:rPr>
            </w:pPr>
            <w:r w:rsidRPr="007F5A8A">
              <w:rPr>
                <w:sz w:val="28"/>
                <w:szCs w:val="28"/>
              </w:rPr>
              <w:t>10</w:t>
            </w:r>
            <w:r w:rsidR="006F1546" w:rsidRPr="007F5A8A">
              <w:rPr>
                <w:sz w:val="28"/>
                <w:szCs w:val="28"/>
              </w:rPr>
              <w:t>.00-</w:t>
            </w:r>
            <w:r w:rsidRPr="007F5A8A">
              <w:rPr>
                <w:sz w:val="28"/>
                <w:szCs w:val="28"/>
              </w:rPr>
              <w:t>10</w:t>
            </w:r>
            <w:r w:rsidR="00083554" w:rsidRPr="007F5A8A">
              <w:rPr>
                <w:sz w:val="28"/>
                <w:szCs w:val="28"/>
              </w:rPr>
              <w:t>.</w:t>
            </w:r>
            <w:r w:rsidRPr="007F5A8A">
              <w:rPr>
                <w:sz w:val="28"/>
                <w:szCs w:val="28"/>
              </w:rPr>
              <w:t>3</w:t>
            </w:r>
            <w:r w:rsidR="006F1546" w:rsidRPr="007F5A8A">
              <w:rPr>
                <w:sz w:val="28"/>
                <w:szCs w:val="28"/>
              </w:rPr>
              <w:t>0</w:t>
            </w:r>
          </w:p>
        </w:tc>
        <w:tc>
          <w:tcPr>
            <w:tcW w:w="8930" w:type="dxa"/>
          </w:tcPr>
          <w:p w:rsidR="00955B0E" w:rsidRPr="007F5A8A" w:rsidRDefault="00B7031A" w:rsidP="00B7031A">
            <w:pPr>
              <w:rPr>
                <w:b/>
                <w:sz w:val="28"/>
                <w:szCs w:val="28"/>
              </w:rPr>
            </w:pPr>
            <w:r w:rsidRPr="007F5A8A">
              <w:rPr>
                <w:b/>
                <w:sz w:val="28"/>
                <w:szCs w:val="28"/>
              </w:rPr>
              <w:t xml:space="preserve">Основные </w:t>
            </w:r>
            <w:r w:rsidR="006F1546" w:rsidRPr="007F5A8A">
              <w:rPr>
                <w:b/>
                <w:sz w:val="28"/>
                <w:szCs w:val="28"/>
              </w:rPr>
              <w:t>положени</w:t>
            </w:r>
            <w:r w:rsidRPr="007F5A8A">
              <w:rPr>
                <w:b/>
                <w:sz w:val="28"/>
                <w:szCs w:val="28"/>
              </w:rPr>
              <w:t xml:space="preserve">я </w:t>
            </w:r>
            <w:r w:rsidR="006F1546" w:rsidRPr="007F5A8A">
              <w:rPr>
                <w:b/>
                <w:sz w:val="28"/>
                <w:szCs w:val="28"/>
              </w:rPr>
              <w:t>Постановления Кабинета Министров Республики Татарстан от 12.03.2010 № 133</w:t>
            </w:r>
            <w:r w:rsidRPr="007F5A8A">
              <w:rPr>
                <w:b/>
                <w:sz w:val="28"/>
                <w:szCs w:val="28"/>
              </w:rPr>
              <w:t xml:space="preserve"> «Об утверждении положения о единой системе государственного учета и хранения результатов научно-исследовательских, опытно-конструкторских и технологических работ гражданского назначения в Республике Татарстан</w:t>
            </w:r>
            <w:r w:rsidRPr="007F5A8A">
              <w:rPr>
                <w:b/>
              </w:rPr>
              <w:t>»</w:t>
            </w:r>
          </w:p>
          <w:p w:rsidR="006F1546" w:rsidRPr="007F5A8A" w:rsidRDefault="006F1546" w:rsidP="00B7031A">
            <w:pPr>
              <w:rPr>
                <w:b/>
                <w:sz w:val="28"/>
                <w:szCs w:val="28"/>
              </w:rPr>
            </w:pPr>
          </w:p>
          <w:p w:rsidR="00083554" w:rsidRPr="007F5A8A" w:rsidRDefault="00083554" w:rsidP="00B7031A">
            <w:pPr>
              <w:rPr>
                <w:sz w:val="28"/>
                <w:szCs w:val="28"/>
              </w:rPr>
            </w:pPr>
            <w:r w:rsidRPr="007F5A8A">
              <w:rPr>
                <w:sz w:val="28"/>
                <w:szCs w:val="28"/>
              </w:rPr>
              <w:t>Хилалова Д</w:t>
            </w:r>
            <w:r w:rsidR="00955B0E" w:rsidRPr="007F5A8A">
              <w:rPr>
                <w:sz w:val="28"/>
                <w:szCs w:val="28"/>
              </w:rPr>
              <w:t xml:space="preserve">инара </w:t>
            </w:r>
            <w:proofErr w:type="spellStart"/>
            <w:r w:rsidRPr="007F5A8A">
              <w:rPr>
                <w:sz w:val="28"/>
                <w:szCs w:val="28"/>
              </w:rPr>
              <w:t>В</w:t>
            </w:r>
            <w:r w:rsidR="00955B0E" w:rsidRPr="007F5A8A">
              <w:rPr>
                <w:sz w:val="28"/>
                <w:szCs w:val="28"/>
              </w:rPr>
              <w:t>асилевна</w:t>
            </w:r>
            <w:proofErr w:type="spellEnd"/>
            <w:r w:rsidR="00B7031A" w:rsidRPr="007F5A8A">
              <w:rPr>
                <w:sz w:val="28"/>
                <w:szCs w:val="28"/>
              </w:rPr>
              <w:t>,</w:t>
            </w:r>
            <w:r w:rsidRPr="007F5A8A">
              <w:rPr>
                <w:sz w:val="28"/>
                <w:szCs w:val="28"/>
              </w:rPr>
              <w:t xml:space="preserve"> начальник Управления информационными ресурсами научно-технического развития</w:t>
            </w:r>
            <w:r w:rsidR="009416B0" w:rsidRPr="007F5A8A">
              <w:rPr>
                <w:sz w:val="28"/>
                <w:szCs w:val="28"/>
              </w:rPr>
              <w:t xml:space="preserve"> ГУП РТ «Татарстанский ЦНТИ»</w:t>
            </w:r>
          </w:p>
        </w:tc>
      </w:tr>
      <w:tr w:rsidR="00B7031A" w:rsidRPr="007F5A8A" w:rsidTr="00B7031A">
        <w:tc>
          <w:tcPr>
            <w:tcW w:w="1384" w:type="dxa"/>
          </w:tcPr>
          <w:p w:rsidR="00B7031A" w:rsidRPr="007F5A8A" w:rsidRDefault="00B7031A" w:rsidP="00B7031A">
            <w:pPr>
              <w:ind w:left="-142" w:right="-108"/>
              <w:jc w:val="center"/>
              <w:rPr>
                <w:sz w:val="28"/>
                <w:szCs w:val="28"/>
              </w:rPr>
            </w:pPr>
            <w:r w:rsidRPr="007F5A8A">
              <w:rPr>
                <w:sz w:val="28"/>
                <w:szCs w:val="28"/>
              </w:rPr>
              <w:t>10.30-10.40</w:t>
            </w:r>
          </w:p>
        </w:tc>
        <w:tc>
          <w:tcPr>
            <w:tcW w:w="8930" w:type="dxa"/>
          </w:tcPr>
          <w:p w:rsidR="00B7031A" w:rsidRPr="007F5A8A" w:rsidRDefault="00B7031A" w:rsidP="00B7031A">
            <w:pPr>
              <w:rPr>
                <w:sz w:val="28"/>
                <w:szCs w:val="28"/>
              </w:rPr>
            </w:pPr>
            <w:r w:rsidRPr="007F5A8A">
              <w:rPr>
                <w:sz w:val="28"/>
                <w:szCs w:val="28"/>
              </w:rPr>
              <w:t>Перерыв</w:t>
            </w:r>
          </w:p>
        </w:tc>
      </w:tr>
      <w:tr w:rsidR="0013105C" w:rsidRPr="007F5A8A" w:rsidTr="00B7031A">
        <w:tc>
          <w:tcPr>
            <w:tcW w:w="1384" w:type="dxa"/>
          </w:tcPr>
          <w:p w:rsidR="0013105C" w:rsidRPr="007F5A8A" w:rsidRDefault="006B0B6C" w:rsidP="00B7031A">
            <w:pPr>
              <w:ind w:left="-142" w:right="-108"/>
              <w:jc w:val="center"/>
              <w:rPr>
                <w:sz w:val="28"/>
                <w:szCs w:val="28"/>
              </w:rPr>
            </w:pPr>
            <w:r w:rsidRPr="007F5A8A">
              <w:rPr>
                <w:sz w:val="28"/>
                <w:szCs w:val="28"/>
              </w:rPr>
              <w:t>10.4</w:t>
            </w:r>
            <w:r w:rsidR="006F1546" w:rsidRPr="007F5A8A">
              <w:rPr>
                <w:sz w:val="28"/>
                <w:szCs w:val="28"/>
              </w:rPr>
              <w:t>0</w:t>
            </w:r>
            <w:r w:rsidR="0013105C" w:rsidRPr="007F5A8A">
              <w:rPr>
                <w:sz w:val="28"/>
                <w:szCs w:val="28"/>
              </w:rPr>
              <w:t>-</w:t>
            </w:r>
            <w:r w:rsidRPr="007F5A8A">
              <w:rPr>
                <w:sz w:val="28"/>
                <w:szCs w:val="28"/>
              </w:rPr>
              <w:t>11</w:t>
            </w:r>
            <w:r w:rsidR="0013105C" w:rsidRPr="007F5A8A">
              <w:rPr>
                <w:sz w:val="28"/>
                <w:szCs w:val="28"/>
              </w:rPr>
              <w:t>.30</w:t>
            </w:r>
          </w:p>
        </w:tc>
        <w:tc>
          <w:tcPr>
            <w:tcW w:w="8930" w:type="dxa"/>
          </w:tcPr>
          <w:p w:rsidR="0013105C" w:rsidRPr="007F5A8A" w:rsidRDefault="0013105C" w:rsidP="0013105C">
            <w:pPr>
              <w:rPr>
                <w:b/>
                <w:sz w:val="28"/>
                <w:szCs w:val="28"/>
              </w:rPr>
            </w:pPr>
            <w:r w:rsidRPr="007F5A8A">
              <w:rPr>
                <w:b/>
                <w:sz w:val="28"/>
                <w:szCs w:val="28"/>
              </w:rPr>
              <w:t xml:space="preserve">Обучение по работе в </w:t>
            </w:r>
            <w:proofErr w:type="gramStart"/>
            <w:r w:rsidRPr="007F5A8A">
              <w:rPr>
                <w:b/>
                <w:sz w:val="28"/>
                <w:szCs w:val="28"/>
              </w:rPr>
              <w:t>Интернет-портале</w:t>
            </w:r>
            <w:proofErr w:type="gramEnd"/>
            <w:r w:rsidRPr="007F5A8A">
              <w:rPr>
                <w:b/>
                <w:sz w:val="28"/>
                <w:szCs w:val="28"/>
              </w:rPr>
              <w:t xml:space="preserve"> Единой системы государственного уче</w:t>
            </w:r>
            <w:r w:rsidR="00B7031A" w:rsidRPr="007F5A8A">
              <w:rPr>
                <w:b/>
                <w:sz w:val="28"/>
                <w:szCs w:val="28"/>
              </w:rPr>
              <w:t>та и хранения результатов НИОКР:</w:t>
            </w:r>
            <w:r w:rsidRPr="007F5A8A">
              <w:rPr>
                <w:b/>
                <w:sz w:val="28"/>
                <w:szCs w:val="28"/>
              </w:rPr>
              <w:t xml:space="preserve"> </w:t>
            </w:r>
          </w:p>
          <w:p w:rsidR="0013105C" w:rsidRPr="007F5A8A" w:rsidRDefault="0013105C" w:rsidP="0013105C">
            <w:pPr>
              <w:rPr>
                <w:b/>
                <w:sz w:val="28"/>
                <w:szCs w:val="28"/>
              </w:rPr>
            </w:pPr>
            <w:r w:rsidRPr="007F5A8A">
              <w:rPr>
                <w:b/>
                <w:sz w:val="28"/>
                <w:szCs w:val="28"/>
              </w:rPr>
              <w:t>- Работа в открытом реестр</w:t>
            </w:r>
            <w:r w:rsidR="009D7B48">
              <w:rPr>
                <w:b/>
                <w:sz w:val="28"/>
                <w:szCs w:val="28"/>
              </w:rPr>
              <w:t>е</w:t>
            </w:r>
            <w:r w:rsidRPr="007F5A8A">
              <w:rPr>
                <w:b/>
                <w:sz w:val="28"/>
                <w:szCs w:val="28"/>
              </w:rPr>
              <w:t xml:space="preserve"> НИОКР РТ</w:t>
            </w:r>
          </w:p>
          <w:p w:rsidR="0013105C" w:rsidRPr="007F5A8A" w:rsidRDefault="0013105C" w:rsidP="0013105C">
            <w:pPr>
              <w:rPr>
                <w:b/>
                <w:sz w:val="28"/>
                <w:szCs w:val="28"/>
              </w:rPr>
            </w:pPr>
            <w:r w:rsidRPr="007F5A8A">
              <w:rPr>
                <w:b/>
                <w:sz w:val="28"/>
                <w:szCs w:val="28"/>
              </w:rPr>
              <w:t>- Работа в подсистеме «Заказчик»</w:t>
            </w:r>
          </w:p>
          <w:p w:rsidR="00A46AC7" w:rsidRPr="007F5A8A" w:rsidRDefault="00A46AC7" w:rsidP="0013105C">
            <w:pPr>
              <w:rPr>
                <w:sz w:val="28"/>
                <w:szCs w:val="28"/>
              </w:rPr>
            </w:pPr>
          </w:p>
          <w:p w:rsidR="0013105C" w:rsidRPr="007F5A8A" w:rsidRDefault="00955B0E" w:rsidP="0013105C">
            <w:pPr>
              <w:rPr>
                <w:sz w:val="28"/>
                <w:szCs w:val="28"/>
              </w:rPr>
            </w:pPr>
            <w:proofErr w:type="spellStart"/>
            <w:r w:rsidRPr="007F5A8A">
              <w:rPr>
                <w:sz w:val="28"/>
                <w:szCs w:val="28"/>
              </w:rPr>
              <w:t>Луньков</w:t>
            </w:r>
            <w:proofErr w:type="spellEnd"/>
            <w:r w:rsidRPr="007F5A8A">
              <w:rPr>
                <w:sz w:val="28"/>
                <w:szCs w:val="28"/>
              </w:rPr>
              <w:t xml:space="preserve"> </w:t>
            </w:r>
            <w:proofErr w:type="spellStart"/>
            <w:r w:rsidRPr="007F5A8A">
              <w:rPr>
                <w:sz w:val="28"/>
                <w:szCs w:val="28"/>
              </w:rPr>
              <w:t>Данат</w:t>
            </w:r>
            <w:proofErr w:type="spellEnd"/>
            <w:r w:rsidRPr="007F5A8A">
              <w:rPr>
                <w:sz w:val="28"/>
                <w:szCs w:val="28"/>
              </w:rPr>
              <w:t xml:space="preserve"> </w:t>
            </w:r>
            <w:r w:rsidR="00A46AC7" w:rsidRPr="007F5A8A">
              <w:rPr>
                <w:sz w:val="28"/>
                <w:szCs w:val="28"/>
              </w:rPr>
              <w:t>И</w:t>
            </w:r>
            <w:r w:rsidRPr="007F5A8A">
              <w:rPr>
                <w:sz w:val="28"/>
                <w:szCs w:val="28"/>
              </w:rPr>
              <w:t>горевич</w:t>
            </w:r>
            <w:r w:rsidR="00E861FC" w:rsidRPr="007F5A8A">
              <w:rPr>
                <w:sz w:val="28"/>
                <w:szCs w:val="28"/>
              </w:rPr>
              <w:t>,</w:t>
            </w:r>
            <w:r w:rsidR="0013105C" w:rsidRPr="007F5A8A">
              <w:rPr>
                <w:sz w:val="28"/>
                <w:szCs w:val="28"/>
              </w:rPr>
              <w:t xml:space="preserve"> начальник отдела учета результатов научно-технической деятельности</w:t>
            </w:r>
            <w:r w:rsidR="009416B0" w:rsidRPr="007F5A8A">
              <w:rPr>
                <w:sz w:val="28"/>
                <w:szCs w:val="28"/>
              </w:rPr>
              <w:t xml:space="preserve"> ГУП РТ «Татарстанский ЦНТИ»</w:t>
            </w:r>
          </w:p>
        </w:tc>
      </w:tr>
      <w:tr w:rsidR="00E861FC" w:rsidRPr="007F5A8A" w:rsidTr="00B7031A">
        <w:tc>
          <w:tcPr>
            <w:tcW w:w="1384" w:type="dxa"/>
          </w:tcPr>
          <w:p w:rsidR="00E861FC" w:rsidRPr="007F5A8A" w:rsidRDefault="00E861FC" w:rsidP="00E861FC">
            <w:pPr>
              <w:ind w:left="-142" w:right="-108"/>
              <w:jc w:val="center"/>
              <w:rPr>
                <w:sz w:val="28"/>
                <w:szCs w:val="28"/>
              </w:rPr>
            </w:pPr>
            <w:r w:rsidRPr="007F5A8A">
              <w:rPr>
                <w:sz w:val="28"/>
                <w:szCs w:val="28"/>
              </w:rPr>
              <w:t>11.30-12.00</w:t>
            </w:r>
          </w:p>
        </w:tc>
        <w:tc>
          <w:tcPr>
            <w:tcW w:w="8930" w:type="dxa"/>
          </w:tcPr>
          <w:p w:rsidR="00E861FC" w:rsidRPr="007F5A8A" w:rsidRDefault="00E861FC" w:rsidP="005775BE">
            <w:pPr>
              <w:rPr>
                <w:sz w:val="28"/>
                <w:szCs w:val="28"/>
              </w:rPr>
            </w:pPr>
            <w:r w:rsidRPr="007F5A8A">
              <w:rPr>
                <w:sz w:val="28"/>
                <w:szCs w:val="28"/>
              </w:rPr>
              <w:t>Подведение итогов</w:t>
            </w:r>
          </w:p>
        </w:tc>
      </w:tr>
    </w:tbl>
    <w:p w:rsidR="006E5814" w:rsidRPr="007F5A8A" w:rsidRDefault="006E5814" w:rsidP="006E5814">
      <w:pPr>
        <w:jc w:val="center"/>
        <w:rPr>
          <w:sz w:val="28"/>
          <w:szCs w:val="28"/>
        </w:rPr>
      </w:pPr>
    </w:p>
    <w:p w:rsidR="00E861FC" w:rsidRPr="007F5A8A" w:rsidRDefault="00E861FC" w:rsidP="006E5814">
      <w:pPr>
        <w:jc w:val="center"/>
        <w:rPr>
          <w:sz w:val="28"/>
          <w:szCs w:val="28"/>
        </w:rPr>
      </w:pPr>
    </w:p>
    <w:p w:rsidR="00F64D15" w:rsidRDefault="00E861FC" w:rsidP="00E861FC">
      <w:pPr>
        <w:rPr>
          <w:sz w:val="28"/>
          <w:szCs w:val="28"/>
        </w:rPr>
      </w:pPr>
      <w:r w:rsidRPr="007F5A8A">
        <w:rPr>
          <w:sz w:val="28"/>
          <w:szCs w:val="28"/>
        </w:rPr>
        <w:t xml:space="preserve">Контактное лицо: </w:t>
      </w:r>
      <w:proofErr w:type="spellStart"/>
      <w:r w:rsidRPr="007F5A8A">
        <w:rPr>
          <w:sz w:val="28"/>
          <w:szCs w:val="28"/>
        </w:rPr>
        <w:t>Луньков</w:t>
      </w:r>
      <w:proofErr w:type="spellEnd"/>
      <w:r w:rsidRPr="007F5A8A">
        <w:rPr>
          <w:sz w:val="28"/>
          <w:szCs w:val="28"/>
        </w:rPr>
        <w:t xml:space="preserve"> </w:t>
      </w:r>
      <w:proofErr w:type="spellStart"/>
      <w:r w:rsidRPr="007F5A8A">
        <w:rPr>
          <w:sz w:val="28"/>
          <w:szCs w:val="28"/>
        </w:rPr>
        <w:t>Данат</w:t>
      </w:r>
      <w:proofErr w:type="spellEnd"/>
      <w:r w:rsidRPr="007F5A8A">
        <w:rPr>
          <w:sz w:val="28"/>
          <w:szCs w:val="28"/>
        </w:rPr>
        <w:t xml:space="preserve"> Игоревич, тел.279-49-25</w:t>
      </w:r>
    </w:p>
    <w:p w:rsidR="00E861FC" w:rsidRDefault="00F64D15" w:rsidP="00E861FC">
      <w:pPr>
        <w:rPr>
          <w:sz w:val="28"/>
          <w:szCs w:val="28"/>
        </w:rPr>
      </w:pPr>
      <w:r>
        <w:rPr>
          <w:sz w:val="28"/>
          <w:szCs w:val="28"/>
        </w:rPr>
        <w:t xml:space="preserve">                               Хилалова Динара </w:t>
      </w:r>
      <w:proofErr w:type="spellStart"/>
      <w:r>
        <w:rPr>
          <w:sz w:val="28"/>
          <w:szCs w:val="28"/>
        </w:rPr>
        <w:t>Василевна</w:t>
      </w:r>
      <w:proofErr w:type="spellEnd"/>
      <w:r>
        <w:rPr>
          <w:sz w:val="28"/>
          <w:szCs w:val="28"/>
        </w:rPr>
        <w:t xml:space="preserve">, тел. 279-50-93 </w:t>
      </w:r>
    </w:p>
    <w:p w:rsidR="00F64D15" w:rsidRPr="007F5A8A" w:rsidRDefault="00F64D15" w:rsidP="00E861FC">
      <w:pPr>
        <w:rPr>
          <w:sz w:val="28"/>
          <w:szCs w:val="28"/>
        </w:rPr>
      </w:pPr>
    </w:p>
    <w:sectPr w:rsidR="00F64D15" w:rsidRPr="007F5A8A" w:rsidSect="008F13FE">
      <w:pgSz w:w="11906" w:h="16838"/>
      <w:pgMar w:top="1134" w:right="567" w:bottom="1134"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89" w:rsidRDefault="00892289">
      <w:r>
        <w:separator/>
      </w:r>
    </w:p>
  </w:endnote>
  <w:endnote w:type="continuationSeparator" w:id="0">
    <w:p w:rsidR="00892289" w:rsidRDefault="0089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89" w:rsidRDefault="00892289">
      <w:r>
        <w:separator/>
      </w:r>
    </w:p>
  </w:footnote>
  <w:footnote w:type="continuationSeparator" w:id="0">
    <w:p w:rsidR="00892289" w:rsidRDefault="00892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902"/>
    <w:rsid w:val="00002092"/>
    <w:rsid w:val="00006E57"/>
    <w:rsid w:val="00011408"/>
    <w:rsid w:val="00011630"/>
    <w:rsid w:val="000120A8"/>
    <w:rsid w:val="000223AB"/>
    <w:rsid w:val="00022475"/>
    <w:rsid w:val="00023076"/>
    <w:rsid w:val="0002577C"/>
    <w:rsid w:val="00025780"/>
    <w:rsid w:val="0003560E"/>
    <w:rsid w:val="00041F50"/>
    <w:rsid w:val="00044F4E"/>
    <w:rsid w:val="00050C5F"/>
    <w:rsid w:val="00051AAE"/>
    <w:rsid w:val="000703D6"/>
    <w:rsid w:val="00083554"/>
    <w:rsid w:val="000844CB"/>
    <w:rsid w:val="00086F94"/>
    <w:rsid w:val="00096193"/>
    <w:rsid w:val="00096235"/>
    <w:rsid w:val="000A7E89"/>
    <w:rsid w:val="000B01BA"/>
    <w:rsid w:val="000B6E03"/>
    <w:rsid w:val="000C5BA3"/>
    <w:rsid w:val="000C6342"/>
    <w:rsid w:val="000D23FE"/>
    <w:rsid w:val="000D3624"/>
    <w:rsid w:val="000E1000"/>
    <w:rsid w:val="000F1617"/>
    <w:rsid w:val="000F2C00"/>
    <w:rsid w:val="00102BA5"/>
    <w:rsid w:val="00105976"/>
    <w:rsid w:val="0010620D"/>
    <w:rsid w:val="0011132B"/>
    <w:rsid w:val="00124663"/>
    <w:rsid w:val="0013103C"/>
    <w:rsid w:val="0013105C"/>
    <w:rsid w:val="001315CF"/>
    <w:rsid w:val="00145D28"/>
    <w:rsid w:val="00147C57"/>
    <w:rsid w:val="001510E1"/>
    <w:rsid w:val="0015404A"/>
    <w:rsid w:val="00155FC3"/>
    <w:rsid w:val="001647CA"/>
    <w:rsid w:val="00181847"/>
    <w:rsid w:val="00192B16"/>
    <w:rsid w:val="00196ABF"/>
    <w:rsid w:val="001C251C"/>
    <w:rsid w:val="001C2B15"/>
    <w:rsid w:val="001D10F2"/>
    <w:rsid w:val="001D2C1B"/>
    <w:rsid w:val="001E1EEC"/>
    <w:rsid w:val="001E30D8"/>
    <w:rsid w:val="001F0B59"/>
    <w:rsid w:val="0020101E"/>
    <w:rsid w:val="002077C6"/>
    <w:rsid w:val="0021064B"/>
    <w:rsid w:val="002201FC"/>
    <w:rsid w:val="00223262"/>
    <w:rsid w:val="00224932"/>
    <w:rsid w:val="00226A2B"/>
    <w:rsid w:val="00235394"/>
    <w:rsid w:val="00236850"/>
    <w:rsid w:val="00237C73"/>
    <w:rsid w:val="00241B2A"/>
    <w:rsid w:val="002436A4"/>
    <w:rsid w:val="00246305"/>
    <w:rsid w:val="0027379D"/>
    <w:rsid w:val="00273864"/>
    <w:rsid w:val="00286238"/>
    <w:rsid w:val="00286899"/>
    <w:rsid w:val="002A02BB"/>
    <w:rsid w:val="002A4779"/>
    <w:rsid w:val="002A5217"/>
    <w:rsid w:val="002A55A4"/>
    <w:rsid w:val="002B472C"/>
    <w:rsid w:val="002B6F51"/>
    <w:rsid w:val="002B7826"/>
    <w:rsid w:val="002C0962"/>
    <w:rsid w:val="002D157D"/>
    <w:rsid w:val="002D1747"/>
    <w:rsid w:val="002D2A0D"/>
    <w:rsid w:val="002D4827"/>
    <w:rsid w:val="002D56CA"/>
    <w:rsid w:val="002E0303"/>
    <w:rsid w:val="002E295B"/>
    <w:rsid w:val="002E4E78"/>
    <w:rsid w:val="002F31E3"/>
    <w:rsid w:val="0030591C"/>
    <w:rsid w:val="00305992"/>
    <w:rsid w:val="003068BB"/>
    <w:rsid w:val="003230B1"/>
    <w:rsid w:val="003260FA"/>
    <w:rsid w:val="00326C7A"/>
    <w:rsid w:val="00330619"/>
    <w:rsid w:val="00330ACA"/>
    <w:rsid w:val="00332DCA"/>
    <w:rsid w:val="00333761"/>
    <w:rsid w:val="00346448"/>
    <w:rsid w:val="00347407"/>
    <w:rsid w:val="0035231C"/>
    <w:rsid w:val="00353AC2"/>
    <w:rsid w:val="00357713"/>
    <w:rsid w:val="00381795"/>
    <w:rsid w:val="00382559"/>
    <w:rsid w:val="00386FAE"/>
    <w:rsid w:val="00396BF9"/>
    <w:rsid w:val="003A0027"/>
    <w:rsid w:val="003A7262"/>
    <w:rsid w:val="003B1F06"/>
    <w:rsid w:val="003C26A4"/>
    <w:rsid w:val="003C3107"/>
    <w:rsid w:val="003C67B9"/>
    <w:rsid w:val="003C7117"/>
    <w:rsid w:val="003D4AE9"/>
    <w:rsid w:val="003D7877"/>
    <w:rsid w:val="003E6AEB"/>
    <w:rsid w:val="003E7704"/>
    <w:rsid w:val="003F2CAE"/>
    <w:rsid w:val="004026EC"/>
    <w:rsid w:val="004045E9"/>
    <w:rsid w:val="00425CB4"/>
    <w:rsid w:val="00427978"/>
    <w:rsid w:val="00441197"/>
    <w:rsid w:val="00452CD3"/>
    <w:rsid w:val="004538FC"/>
    <w:rsid w:val="00466F5D"/>
    <w:rsid w:val="004721BE"/>
    <w:rsid w:val="00472387"/>
    <w:rsid w:val="00474D91"/>
    <w:rsid w:val="00481F43"/>
    <w:rsid w:val="00484E88"/>
    <w:rsid w:val="00485076"/>
    <w:rsid w:val="0049145D"/>
    <w:rsid w:val="00497D73"/>
    <w:rsid w:val="004A79AC"/>
    <w:rsid w:val="004B249D"/>
    <w:rsid w:val="004B7FDA"/>
    <w:rsid w:val="004D27F4"/>
    <w:rsid w:val="004D5536"/>
    <w:rsid w:val="004D5FB5"/>
    <w:rsid w:val="004E29B8"/>
    <w:rsid w:val="004E7C33"/>
    <w:rsid w:val="004F4909"/>
    <w:rsid w:val="004F5CA7"/>
    <w:rsid w:val="005000C3"/>
    <w:rsid w:val="00504CF0"/>
    <w:rsid w:val="00507725"/>
    <w:rsid w:val="00514A8A"/>
    <w:rsid w:val="00523BCE"/>
    <w:rsid w:val="00533AA2"/>
    <w:rsid w:val="00534285"/>
    <w:rsid w:val="005426AE"/>
    <w:rsid w:val="005458B4"/>
    <w:rsid w:val="005476CB"/>
    <w:rsid w:val="00551C06"/>
    <w:rsid w:val="00556563"/>
    <w:rsid w:val="005576D7"/>
    <w:rsid w:val="00557B07"/>
    <w:rsid w:val="00560D8E"/>
    <w:rsid w:val="00563DB0"/>
    <w:rsid w:val="005775BE"/>
    <w:rsid w:val="0058037B"/>
    <w:rsid w:val="00583919"/>
    <w:rsid w:val="00591A32"/>
    <w:rsid w:val="00592A07"/>
    <w:rsid w:val="00592D4E"/>
    <w:rsid w:val="005937C6"/>
    <w:rsid w:val="005A1DD1"/>
    <w:rsid w:val="005A2434"/>
    <w:rsid w:val="005A2658"/>
    <w:rsid w:val="005A6350"/>
    <w:rsid w:val="005A65E8"/>
    <w:rsid w:val="005C3174"/>
    <w:rsid w:val="005C62FA"/>
    <w:rsid w:val="005D18BE"/>
    <w:rsid w:val="005D623A"/>
    <w:rsid w:val="005D6A2A"/>
    <w:rsid w:val="005E4503"/>
    <w:rsid w:val="005E507E"/>
    <w:rsid w:val="005F2881"/>
    <w:rsid w:val="005F4C20"/>
    <w:rsid w:val="006033C7"/>
    <w:rsid w:val="00613936"/>
    <w:rsid w:val="006304D5"/>
    <w:rsid w:val="006308A4"/>
    <w:rsid w:val="00632B34"/>
    <w:rsid w:val="006505A5"/>
    <w:rsid w:val="0065488C"/>
    <w:rsid w:val="006572EC"/>
    <w:rsid w:val="0066274C"/>
    <w:rsid w:val="00664750"/>
    <w:rsid w:val="00665014"/>
    <w:rsid w:val="006657A4"/>
    <w:rsid w:val="00670EC9"/>
    <w:rsid w:val="00686696"/>
    <w:rsid w:val="0068769A"/>
    <w:rsid w:val="0068788B"/>
    <w:rsid w:val="006A43D5"/>
    <w:rsid w:val="006B0B6C"/>
    <w:rsid w:val="006B5709"/>
    <w:rsid w:val="006B64AE"/>
    <w:rsid w:val="006C0ADB"/>
    <w:rsid w:val="006C12E1"/>
    <w:rsid w:val="006C1989"/>
    <w:rsid w:val="006C35FE"/>
    <w:rsid w:val="006C4B3E"/>
    <w:rsid w:val="006D0667"/>
    <w:rsid w:val="006D464E"/>
    <w:rsid w:val="006E05C0"/>
    <w:rsid w:val="006E10D7"/>
    <w:rsid w:val="006E5814"/>
    <w:rsid w:val="006F1546"/>
    <w:rsid w:val="006F2DDD"/>
    <w:rsid w:val="006F4059"/>
    <w:rsid w:val="006F4318"/>
    <w:rsid w:val="007003B8"/>
    <w:rsid w:val="00704D7A"/>
    <w:rsid w:val="007114F9"/>
    <w:rsid w:val="00720428"/>
    <w:rsid w:val="007269B0"/>
    <w:rsid w:val="00732754"/>
    <w:rsid w:val="00735CB1"/>
    <w:rsid w:val="007512CF"/>
    <w:rsid w:val="00755DAA"/>
    <w:rsid w:val="00761664"/>
    <w:rsid w:val="00761BA5"/>
    <w:rsid w:val="00762FEA"/>
    <w:rsid w:val="007645CD"/>
    <w:rsid w:val="007737D2"/>
    <w:rsid w:val="00773FEA"/>
    <w:rsid w:val="0077405B"/>
    <w:rsid w:val="00776810"/>
    <w:rsid w:val="00777705"/>
    <w:rsid w:val="007937D4"/>
    <w:rsid w:val="00793B6C"/>
    <w:rsid w:val="007A0846"/>
    <w:rsid w:val="007A13AD"/>
    <w:rsid w:val="007A36C5"/>
    <w:rsid w:val="007A68C9"/>
    <w:rsid w:val="007B0AB9"/>
    <w:rsid w:val="007B3384"/>
    <w:rsid w:val="007C2704"/>
    <w:rsid w:val="007C7259"/>
    <w:rsid w:val="007E00A5"/>
    <w:rsid w:val="007E5073"/>
    <w:rsid w:val="007E7BC7"/>
    <w:rsid w:val="007F12BC"/>
    <w:rsid w:val="007F5A8A"/>
    <w:rsid w:val="008073FB"/>
    <w:rsid w:val="00823B31"/>
    <w:rsid w:val="008252EE"/>
    <w:rsid w:val="00826956"/>
    <w:rsid w:val="00832251"/>
    <w:rsid w:val="008404E0"/>
    <w:rsid w:val="00843CB8"/>
    <w:rsid w:val="008443C6"/>
    <w:rsid w:val="00846DBE"/>
    <w:rsid w:val="008471B3"/>
    <w:rsid w:val="008570DA"/>
    <w:rsid w:val="00870936"/>
    <w:rsid w:val="00872CE9"/>
    <w:rsid w:val="00874BDD"/>
    <w:rsid w:val="00890A9C"/>
    <w:rsid w:val="0089102C"/>
    <w:rsid w:val="00892289"/>
    <w:rsid w:val="008B19C4"/>
    <w:rsid w:val="008B5383"/>
    <w:rsid w:val="008C389D"/>
    <w:rsid w:val="008D41FF"/>
    <w:rsid w:val="008E3B09"/>
    <w:rsid w:val="008E3E1B"/>
    <w:rsid w:val="008F0EC2"/>
    <w:rsid w:val="008F13FE"/>
    <w:rsid w:val="008F335F"/>
    <w:rsid w:val="00904294"/>
    <w:rsid w:val="00910347"/>
    <w:rsid w:val="0091116C"/>
    <w:rsid w:val="00916B68"/>
    <w:rsid w:val="009259F0"/>
    <w:rsid w:val="009279F9"/>
    <w:rsid w:val="009416B0"/>
    <w:rsid w:val="00943277"/>
    <w:rsid w:val="00944E56"/>
    <w:rsid w:val="00945B44"/>
    <w:rsid w:val="0094722A"/>
    <w:rsid w:val="00955B0E"/>
    <w:rsid w:val="00960727"/>
    <w:rsid w:val="00962DF2"/>
    <w:rsid w:val="00977A23"/>
    <w:rsid w:val="00992654"/>
    <w:rsid w:val="009954F8"/>
    <w:rsid w:val="00997207"/>
    <w:rsid w:val="009A066F"/>
    <w:rsid w:val="009A0999"/>
    <w:rsid w:val="009A74B8"/>
    <w:rsid w:val="009B0D60"/>
    <w:rsid w:val="009B1376"/>
    <w:rsid w:val="009B3AC9"/>
    <w:rsid w:val="009C6073"/>
    <w:rsid w:val="009C6BCA"/>
    <w:rsid w:val="009D7B48"/>
    <w:rsid w:val="009E6C41"/>
    <w:rsid w:val="009E7885"/>
    <w:rsid w:val="009F2EC5"/>
    <w:rsid w:val="009F452D"/>
    <w:rsid w:val="009F475E"/>
    <w:rsid w:val="009F66EE"/>
    <w:rsid w:val="00A00422"/>
    <w:rsid w:val="00A06037"/>
    <w:rsid w:val="00A16BBD"/>
    <w:rsid w:val="00A17BF1"/>
    <w:rsid w:val="00A315A0"/>
    <w:rsid w:val="00A3196B"/>
    <w:rsid w:val="00A33853"/>
    <w:rsid w:val="00A44A90"/>
    <w:rsid w:val="00A45800"/>
    <w:rsid w:val="00A46AC7"/>
    <w:rsid w:val="00A55BE4"/>
    <w:rsid w:val="00A665E3"/>
    <w:rsid w:val="00A674FF"/>
    <w:rsid w:val="00A712A7"/>
    <w:rsid w:val="00A77BD4"/>
    <w:rsid w:val="00AA1B7B"/>
    <w:rsid w:val="00AA35E8"/>
    <w:rsid w:val="00AA6D73"/>
    <w:rsid w:val="00AB3A7E"/>
    <w:rsid w:val="00AB7365"/>
    <w:rsid w:val="00AC2ADD"/>
    <w:rsid w:val="00AC5534"/>
    <w:rsid w:val="00AC6517"/>
    <w:rsid w:val="00AD531A"/>
    <w:rsid w:val="00AE1A99"/>
    <w:rsid w:val="00AE1F7E"/>
    <w:rsid w:val="00AE239F"/>
    <w:rsid w:val="00AE7A84"/>
    <w:rsid w:val="00AF051C"/>
    <w:rsid w:val="00AF37AD"/>
    <w:rsid w:val="00AF694F"/>
    <w:rsid w:val="00AF7323"/>
    <w:rsid w:val="00B10974"/>
    <w:rsid w:val="00B16750"/>
    <w:rsid w:val="00B23AA5"/>
    <w:rsid w:val="00B24CC7"/>
    <w:rsid w:val="00B3369F"/>
    <w:rsid w:val="00B343D7"/>
    <w:rsid w:val="00B40885"/>
    <w:rsid w:val="00B607F3"/>
    <w:rsid w:val="00B63E7C"/>
    <w:rsid w:val="00B640F9"/>
    <w:rsid w:val="00B67128"/>
    <w:rsid w:val="00B7031A"/>
    <w:rsid w:val="00B71CA7"/>
    <w:rsid w:val="00B752D5"/>
    <w:rsid w:val="00B8440D"/>
    <w:rsid w:val="00B84952"/>
    <w:rsid w:val="00B8776C"/>
    <w:rsid w:val="00B93379"/>
    <w:rsid w:val="00BA6DB9"/>
    <w:rsid w:val="00BB3C67"/>
    <w:rsid w:val="00BB6250"/>
    <w:rsid w:val="00BC179B"/>
    <w:rsid w:val="00BC26F6"/>
    <w:rsid w:val="00BC3868"/>
    <w:rsid w:val="00BD4CD9"/>
    <w:rsid w:val="00BE1861"/>
    <w:rsid w:val="00BE6D60"/>
    <w:rsid w:val="00BF2902"/>
    <w:rsid w:val="00BF3AB0"/>
    <w:rsid w:val="00C070D8"/>
    <w:rsid w:val="00C13C34"/>
    <w:rsid w:val="00C155E5"/>
    <w:rsid w:val="00C20F8A"/>
    <w:rsid w:val="00C26E72"/>
    <w:rsid w:val="00C30476"/>
    <w:rsid w:val="00C306DD"/>
    <w:rsid w:val="00C35E48"/>
    <w:rsid w:val="00C35E87"/>
    <w:rsid w:val="00C3629F"/>
    <w:rsid w:val="00C36CC5"/>
    <w:rsid w:val="00C42831"/>
    <w:rsid w:val="00C42CD2"/>
    <w:rsid w:val="00C50925"/>
    <w:rsid w:val="00C5637C"/>
    <w:rsid w:val="00C8312B"/>
    <w:rsid w:val="00C97CA1"/>
    <w:rsid w:val="00CA05FC"/>
    <w:rsid w:val="00CA38DF"/>
    <w:rsid w:val="00CB3E28"/>
    <w:rsid w:val="00CB5F0F"/>
    <w:rsid w:val="00CC1ABD"/>
    <w:rsid w:val="00CC27E7"/>
    <w:rsid w:val="00CC4DBF"/>
    <w:rsid w:val="00CD3B33"/>
    <w:rsid w:val="00CE6ADC"/>
    <w:rsid w:val="00CF672E"/>
    <w:rsid w:val="00CF71E6"/>
    <w:rsid w:val="00D16688"/>
    <w:rsid w:val="00D270AD"/>
    <w:rsid w:val="00D32EFD"/>
    <w:rsid w:val="00D33F5B"/>
    <w:rsid w:val="00D4219A"/>
    <w:rsid w:val="00D44029"/>
    <w:rsid w:val="00D441CE"/>
    <w:rsid w:val="00D45FE0"/>
    <w:rsid w:val="00D4764C"/>
    <w:rsid w:val="00D504B3"/>
    <w:rsid w:val="00D52A21"/>
    <w:rsid w:val="00D52E15"/>
    <w:rsid w:val="00D54AD9"/>
    <w:rsid w:val="00D54EBD"/>
    <w:rsid w:val="00D6169D"/>
    <w:rsid w:val="00D649C8"/>
    <w:rsid w:val="00D65168"/>
    <w:rsid w:val="00D711FB"/>
    <w:rsid w:val="00D72919"/>
    <w:rsid w:val="00D83FEF"/>
    <w:rsid w:val="00D90CAF"/>
    <w:rsid w:val="00D92E25"/>
    <w:rsid w:val="00D9654D"/>
    <w:rsid w:val="00D97498"/>
    <w:rsid w:val="00DA0D8E"/>
    <w:rsid w:val="00DA1DDD"/>
    <w:rsid w:val="00DA58C7"/>
    <w:rsid w:val="00DD005B"/>
    <w:rsid w:val="00DD06D7"/>
    <w:rsid w:val="00DD4633"/>
    <w:rsid w:val="00DD5FDB"/>
    <w:rsid w:val="00DE1842"/>
    <w:rsid w:val="00DE6EED"/>
    <w:rsid w:val="00DF266F"/>
    <w:rsid w:val="00DF5642"/>
    <w:rsid w:val="00E12D79"/>
    <w:rsid w:val="00E13090"/>
    <w:rsid w:val="00E16CB5"/>
    <w:rsid w:val="00E20309"/>
    <w:rsid w:val="00E213EF"/>
    <w:rsid w:val="00E25450"/>
    <w:rsid w:val="00E25A23"/>
    <w:rsid w:val="00E30908"/>
    <w:rsid w:val="00E57EED"/>
    <w:rsid w:val="00E66941"/>
    <w:rsid w:val="00E70D10"/>
    <w:rsid w:val="00E70DF6"/>
    <w:rsid w:val="00E80195"/>
    <w:rsid w:val="00E81C14"/>
    <w:rsid w:val="00E861FC"/>
    <w:rsid w:val="00E90985"/>
    <w:rsid w:val="00E90986"/>
    <w:rsid w:val="00E9689A"/>
    <w:rsid w:val="00E970FF"/>
    <w:rsid w:val="00EA196B"/>
    <w:rsid w:val="00EA34AF"/>
    <w:rsid w:val="00EB6C16"/>
    <w:rsid w:val="00EE125F"/>
    <w:rsid w:val="00EF323C"/>
    <w:rsid w:val="00EF6277"/>
    <w:rsid w:val="00EF651A"/>
    <w:rsid w:val="00EF710D"/>
    <w:rsid w:val="00F06C17"/>
    <w:rsid w:val="00F10F7D"/>
    <w:rsid w:val="00F13E93"/>
    <w:rsid w:val="00F230B4"/>
    <w:rsid w:val="00F322B5"/>
    <w:rsid w:val="00F3717A"/>
    <w:rsid w:val="00F4219F"/>
    <w:rsid w:val="00F52CF7"/>
    <w:rsid w:val="00F539E2"/>
    <w:rsid w:val="00F61CF0"/>
    <w:rsid w:val="00F6308F"/>
    <w:rsid w:val="00F64A51"/>
    <w:rsid w:val="00F64D15"/>
    <w:rsid w:val="00F75CEA"/>
    <w:rsid w:val="00F76582"/>
    <w:rsid w:val="00F769BA"/>
    <w:rsid w:val="00F76EE3"/>
    <w:rsid w:val="00F8048C"/>
    <w:rsid w:val="00F877AD"/>
    <w:rsid w:val="00F879E0"/>
    <w:rsid w:val="00FA2484"/>
    <w:rsid w:val="00FB040D"/>
    <w:rsid w:val="00FB4B31"/>
    <w:rsid w:val="00FB61E9"/>
    <w:rsid w:val="00FB639B"/>
    <w:rsid w:val="00FC1CEA"/>
    <w:rsid w:val="00FD0DCD"/>
    <w:rsid w:val="00FD40AE"/>
    <w:rsid w:val="00FD433E"/>
    <w:rsid w:val="00FD692B"/>
    <w:rsid w:val="00FE02C5"/>
    <w:rsid w:val="00FE56CD"/>
    <w:rsid w:val="00FE5F5B"/>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D9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D9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7445">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Студент Практикант</cp:lastModifiedBy>
  <cp:revision>8</cp:revision>
  <cp:lastPrinted>2017-04-11T14:31:00Z</cp:lastPrinted>
  <dcterms:created xsi:type="dcterms:W3CDTF">2017-04-10T09:11:00Z</dcterms:created>
  <dcterms:modified xsi:type="dcterms:W3CDTF">2017-04-13T12:20:00Z</dcterms:modified>
</cp:coreProperties>
</file>